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9EC" w:rsidRPr="005969EC" w:rsidRDefault="005969EC" w:rsidP="005969EC">
      <w:r w:rsidRPr="005969EC">
        <w:t>О ПРОХОЖДЕНИИ ПРЕДВАРИТЕЛЬНЫХ И ПЕРИОДИЧЕСКИХ МЕДИЦИНСКИХ ОСМОТРОВ</w:t>
      </w:r>
    </w:p>
    <w:p w:rsidR="005969EC" w:rsidRPr="005969EC" w:rsidRDefault="005969EC" w:rsidP="005969EC">
      <w:r w:rsidRPr="005969EC">
        <w:rPr>
          <w:b/>
          <w:bCs/>
        </w:rPr>
        <w:t xml:space="preserve">В соответствие Приказа </w:t>
      </w:r>
      <w:proofErr w:type="spellStart"/>
      <w:r w:rsidRPr="005969EC">
        <w:rPr>
          <w:b/>
          <w:bCs/>
        </w:rPr>
        <w:t>Минздравсоцразвития</w:t>
      </w:r>
      <w:proofErr w:type="spellEnd"/>
      <w:r w:rsidRPr="005969EC">
        <w:rPr>
          <w:b/>
          <w:bCs/>
        </w:rPr>
        <w:t xml:space="preserve"> РФ № 302н от 12.04.2011г. все работники образовательных учреждений должны проходить предварительный медицинский осмотр </w:t>
      </w:r>
      <w:proofErr w:type="gramStart"/>
      <w:r w:rsidRPr="005969EC">
        <w:rPr>
          <w:b/>
          <w:bCs/>
        </w:rPr>
        <w:t>при</w:t>
      </w:r>
      <w:proofErr w:type="gramEnd"/>
      <w:r w:rsidRPr="005969EC">
        <w:rPr>
          <w:b/>
          <w:bCs/>
        </w:rPr>
        <w:t xml:space="preserve"> поступлению на работу и периодический медицинский осмотр в период работы.</w:t>
      </w:r>
    </w:p>
    <w:p w:rsidR="005969EC" w:rsidRPr="005969EC" w:rsidRDefault="005969EC" w:rsidP="005969EC">
      <w:r w:rsidRPr="005969EC">
        <w:t>В ст.212 ТК РФ закрепляется </w:t>
      </w:r>
      <w:r w:rsidRPr="005969EC">
        <w:rPr>
          <w:b/>
          <w:bCs/>
        </w:rPr>
        <w:t xml:space="preserve">обязанность работодателя организовывать проведение за счет собственных </w:t>
      </w:r>
      <w:proofErr w:type="spellStart"/>
      <w:r w:rsidRPr="005969EC">
        <w:rPr>
          <w:b/>
          <w:bCs/>
        </w:rPr>
        <w:t>средств</w:t>
      </w:r>
      <w:r w:rsidRPr="005969EC">
        <w:t>обязательных</w:t>
      </w:r>
      <w:proofErr w:type="spellEnd"/>
      <w:r w:rsidRPr="005969EC">
        <w:t xml:space="preserve"> предварительных (при поступлении на работу) и периодических (в течение трудовой деятельности) медицинских осмотров (обследований), других обязательных медицинских осмотров (обследований) работников</w:t>
      </w:r>
      <w:r w:rsidRPr="005969EC">
        <w:rPr>
          <w:b/>
          <w:bCs/>
        </w:rPr>
        <w:t>.</w:t>
      </w:r>
    </w:p>
    <w:p w:rsidR="005969EC" w:rsidRPr="005969EC" w:rsidRDefault="005969EC" w:rsidP="005969EC">
      <w:r w:rsidRPr="005969EC">
        <w:t>Работники организаций пищевой промышленности, общественного питания и торговли, водопроводных сооружений, лечебно-профилактических и </w:t>
      </w:r>
      <w:r w:rsidRPr="005969EC">
        <w:rPr>
          <w:b/>
          <w:bCs/>
        </w:rPr>
        <w:t>детских учреждений </w:t>
      </w:r>
      <w:r w:rsidRPr="005969EC">
        <w:t>проходят указанные медицинские осмотры (обследования) в целях охраны здоровья населения, предупреждения возникновения и распространения заболеваний. (</w:t>
      </w:r>
      <w:r w:rsidRPr="005969EC">
        <w:rPr>
          <w:b/>
          <w:bCs/>
        </w:rPr>
        <w:t>Статья 213 ТК РФ).</w:t>
      </w:r>
    </w:p>
    <w:p w:rsidR="005969EC" w:rsidRPr="005969EC" w:rsidRDefault="005969EC" w:rsidP="005969EC">
      <w:proofErr w:type="gramStart"/>
      <w:r w:rsidRPr="005969EC">
        <w:rPr>
          <w:b/>
          <w:bCs/>
        </w:rPr>
        <w:t>Педагогические работники обязаны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 (п.9 ст.48 ФЗ от 29.12.2012г. N 273-ФЗ "Об образовании в Российской Федерации".</w:t>
      </w:r>
      <w:proofErr w:type="gramEnd"/>
    </w:p>
    <w:p w:rsidR="005969EC" w:rsidRPr="005969EC" w:rsidRDefault="005969EC" w:rsidP="005969EC">
      <w:r w:rsidRPr="005969EC">
        <w:t>Работодатель </w:t>
      </w:r>
      <w:r w:rsidRPr="005969EC">
        <w:rPr>
          <w:b/>
          <w:bCs/>
        </w:rPr>
        <w:t>обязан отстранить от работы</w:t>
      </w:r>
      <w:r w:rsidRPr="005969EC">
        <w:t> (не допускать к работе) работника не прошедшего в установленном порядке обязательный медицинский осмотр (обследование).</w:t>
      </w:r>
    </w:p>
    <w:p w:rsidR="005969EC" w:rsidRPr="005969EC" w:rsidRDefault="005969EC" w:rsidP="005969EC">
      <w:r w:rsidRPr="005969EC">
        <w:t>В период отстранения от работы (недопущения к работе) заработная плата работнику не начисляется, </w:t>
      </w:r>
      <w:r w:rsidRPr="005969EC">
        <w:rPr>
          <w:b/>
          <w:bCs/>
        </w:rPr>
        <w:t>за исключением случаев,</w:t>
      </w:r>
      <w:r w:rsidRPr="005969EC">
        <w:t> предусмотренных ТК РФ или иными федеральными законами. </w:t>
      </w:r>
      <w:r w:rsidRPr="005969EC">
        <w:rPr>
          <w:b/>
          <w:bCs/>
        </w:rPr>
        <w:t>В случаях отстранения от работы работника, который не прошел обязательный медицинский осмотр (обследование) не по своей вине, ему производится оплата за все время отстранения от работы как за простой</w:t>
      </w:r>
      <w:proofErr w:type="gramStart"/>
      <w:r w:rsidRPr="005969EC">
        <w:t>.</w:t>
      </w:r>
      <w:proofErr w:type="gramEnd"/>
      <w:r w:rsidRPr="005969EC">
        <w:t xml:space="preserve"> (</w:t>
      </w:r>
      <w:proofErr w:type="gramStart"/>
      <w:r w:rsidRPr="005969EC">
        <w:t>с</w:t>
      </w:r>
      <w:proofErr w:type="gramEnd"/>
      <w:r w:rsidRPr="005969EC">
        <w:t>т. 157 ТК РФ)</w:t>
      </w:r>
    </w:p>
    <w:p w:rsidR="005969EC" w:rsidRPr="005969EC" w:rsidRDefault="005969EC" w:rsidP="005969EC">
      <w:r w:rsidRPr="005969EC">
        <w:t>Время простоя по вине работодателя оплачивается в размере </w:t>
      </w:r>
      <w:r w:rsidRPr="005969EC">
        <w:rPr>
          <w:b/>
          <w:bCs/>
        </w:rPr>
        <w:t>не менее двух третей средней заработной платы работника.</w:t>
      </w:r>
    </w:p>
    <w:p w:rsidR="005969EC" w:rsidRPr="005969EC" w:rsidRDefault="005969EC" w:rsidP="005969EC">
      <w:r w:rsidRPr="005969EC">
        <w:t>Время простоя по причинам, не зависящим от работодателя и работника, оплачивается в размере </w:t>
      </w:r>
      <w:r w:rsidRPr="005969EC">
        <w:rPr>
          <w:b/>
          <w:bCs/>
        </w:rPr>
        <w:t>не менее двух третей тарифной ставки, оклада (должностного оклада), рассчитанных пропорционально времени простоя.</w:t>
      </w:r>
    </w:p>
    <w:p w:rsidR="005969EC" w:rsidRPr="005969EC" w:rsidRDefault="005969EC" w:rsidP="005969EC">
      <w:proofErr w:type="gramStart"/>
      <w:r w:rsidRPr="005969EC">
        <w:t>Правительство РТ в бюджете на 2013 год предусмотрело финансирование предварительных и периодический медицинских осмотров работников образовательных учреждений и учреждений социального обслуживания Республики.</w:t>
      </w:r>
      <w:proofErr w:type="gramEnd"/>
    </w:p>
    <w:p w:rsidR="005969EC" w:rsidRPr="005969EC" w:rsidRDefault="005969EC" w:rsidP="005969EC">
      <w:proofErr w:type="gramStart"/>
      <w:r w:rsidRPr="005969EC">
        <w:t>Кабинетом Министров Республики Татарстан принято</w:t>
      </w:r>
      <w:r w:rsidRPr="005969EC">
        <w:rPr>
          <w:b/>
          <w:bCs/>
        </w:rPr>
        <w:t> постановление от 14.05.2013 г. № 325 «Об организации проведения обязательных предварительных, периодических медицинских осмотров работников образовательных учреждений и учреждений социального обслуживания Республики Татарстан</w:t>
      </w:r>
      <w:r w:rsidRPr="005969EC">
        <w:t>», которым утверждается порядок финансового обеспечения расходов на организацию проведения медицинских осмотров, перечень медицинских учреждений, участвующих в проведении медицинских осмотров и нормативы финансовых затрат на проведения предварительных и периодических медицинских осмотров в размере 1187</w:t>
      </w:r>
      <w:proofErr w:type="gramEnd"/>
      <w:r w:rsidRPr="005969EC">
        <w:t xml:space="preserve"> рублей на человека</w:t>
      </w:r>
    </w:p>
    <w:p w:rsidR="005969EC" w:rsidRPr="005969EC" w:rsidRDefault="005969EC" w:rsidP="005969EC">
      <w:r w:rsidRPr="005969EC">
        <w:lastRenderedPageBreak/>
        <w:t>Координатором проведения указанных видов медицинских осмотров является ГАУ РТ «Диспетчерский центр Министерства здравоохранения Республики Татарстан» (далее - Диспетчерский центр).</w:t>
      </w:r>
    </w:p>
    <w:p w:rsidR="005969EC" w:rsidRPr="005969EC" w:rsidRDefault="005969EC" w:rsidP="005969EC">
      <w:r w:rsidRPr="005969EC">
        <w:t>Оплата медицинских осмотров работников образовательных учреждений и учреждений социального обслуживания будет осуществляться ГАУ РТ «Диспетчерский центр» на основании договора между медицинским учреждением и Диспетчерским центром в рамках выделенных бюджетных средств, с учетом правоотношений, возникших с 1 января 2013г.</w:t>
      </w:r>
    </w:p>
    <w:p w:rsidR="005969EC" w:rsidRPr="005969EC" w:rsidRDefault="005969EC" w:rsidP="005969EC">
      <w:r w:rsidRPr="005969EC">
        <w:rPr>
          <w:b/>
          <w:bCs/>
        </w:rPr>
        <w:t>Кабинет министров РТ обязал Министерства и ведомства РТ ежегодно обеспечить</w:t>
      </w:r>
      <w:r w:rsidRPr="005969EC">
        <w:t>:</w:t>
      </w:r>
    </w:p>
    <w:p w:rsidR="005969EC" w:rsidRPr="005969EC" w:rsidRDefault="005969EC" w:rsidP="005969EC">
      <w:r w:rsidRPr="005969EC">
        <w:t>- до 1 августа представлять информацию в Минздрав РТ о численности работников учреждений, подлежащих медицинским осмотрам в соответствии с календарными планами медицинских учреждений, к которым  территориально прикреплены учреждения;</w:t>
      </w:r>
    </w:p>
    <w:p w:rsidR="005969EC" w:rsidRPr="005969EC" w:rsidRDefault="005969EC" w:rsidP="005969EC">
      <w:r w:rsidRPr="005969EC">
        <w:t>- до 15 ноября предоставлять в территориальные медицинские учреждения списки работников подведомственных учреждений в соответствии с календарными планами медицинских учреждений.</w:t>
      </w:r>
    </w:p>
    <w:p w:rsidR="005969EC" w:rsidRPr="005969EC" w:rsidRDefault="005969EC" w:rsidP="005969EC">
      <w:r w:rsidRPr="005969EC">
        <w:rPr>
          <w:b/>
          <w:bCs/>
        </w:rPr>
        <w:t>Действие указанного постановления распространяется на правоотношения, возникшие с 1 января 2013 года</w:t>
      </w:r>
      <w:r w:rsidRPr="005969EC">
        <w:t>.</w:t>
      </w:r>
    </w:p>
    <w:p w:rsidR="005969EC" w:rsidRPr="005969EC" w:rsidRDefault="005969EC" w:rsidP="005969EC">
      <w:r w:rsidRPr="005969EC">
        <w:t> </w:t>
      </w:r>
    </w:p>
    <w:p w:rsidR="005969EC" w:rsidRPr="005969EC" w:rsidRDefault="005969EC" w:rsidP="005969EC">
      <w:r w:rsidRPr="005969EC">
        <w:rPr>
          <w:b/>
          <w:bCs/>
        </w:rPr>
        <w:t xml:space="preserve">Главный технический инспектор труда </w:t>
      </w:r>
      <w:proofErr w:type="spellStart"/>
      <w:r w:rsidRPr="005969EC">
        <w:rPr>
          <w:b/>
          <w:bCs/>
        </w:rPr>
        <w:t>Рескома</w:t>
      </w:r>
      <w:proofErr w:type="spellEnd"/>
      <w:r w:rsidRPr="005969EC">
        <w:rPr>
          <w:b/>
          <w:bCs/>
        </w:rPr>
        <w:t xml:space="preserve"> профсоюза </w:t>
      </w:r>
      <w:proofErr w:type="spellStart"/>
      <w:r w:rsidRPr="005969EC">
        <w:rPr>
          <w:b/>
          <w:bCs/>
        </w:rPr>
        <w:t>Ягнов</w:t>
      </w:r>
      <w:proofErr w:type="spellEnd"/>
      <w:r w:rsidRPr="005969EC">
        <w:rPr>
          <w:b/>
          <w:bCs/>
        </w:rPr>
        <w:t xml:space="preserve"> Владимир Николаевич.</w:t>
      </w:r>
    </w:p>
    <w:p w:rsidR="005969EC" w:rsidRPr="005969EC" w:rsidRDefault="005969EC" w:rsidP="005969EC">
      <w:r w:rsidRPr="005969EC">
        <w:rPr>
          <w:b/>
          <w:bCs/>
        </w:rPr>
        <w:t> Телефоны для справок: (843) 238-80-94</w:t>
      </w:r>
    </w:p>
    <w:p w:rsidR="005969EC" w:rsidRPr="005969EC" w:rsidRDefault="005969EC" w:rsidP="005969EC">
      <w:proofErr w:type="gramStart"/>
      <w:r w:rsidRPr="005969EC">
        <w:rPr>
          <w:b/>
          <w:bCs/>
        </w:rPr>
        <w:t>Е</w:t>
      </w:r>
      <w:proofErr w:type="gramEnd"/>
      <w:r w:rsidRPr="005969EC">
        <w:rPr>
          <w:b/>
          <w:bCs/>
        </w:rPr>
        <w:t>-</w:t>
      </w:r>
      <w:r w:rsidRPr="005969EC">
        <w:rPr>
          <w:b/>
          <w:bCs/>
          <w:lang w:val="en-US"/>
        </w:rPr>
        <w:t>mail</w:t>
      </w:r>
      <w:r w:rsidRPr="005969EC">
        <w:rPr>
          <w:b/>
          <w:bCs/>
        </w:rPr>
        <w:t>:</w:t>
      </w:r>
      <w:r w:rsidRPr="005969EC">
        <w:rPr>
          <w:b/>
          <w:bCs/>
          <w:lang w:val="en-US"/>
        </w:rPr>
        <w:t> </w:t>
      </w:r>
      <w:hyperlink r:id="rId5" w:history="1">
        <w:r w:rsidRPr="005969EC">
          <w:rPr>
            <w:rStyle w:val="a3"/>
            <w:b/>
            <w:bCs/>
            <w:lang w:val="en-US"/>
          </w:rPr>
          <w:t>info</w:t>
        </w:r>
        <w:r w:rsidRPr="005969EC">
          <w:rPr>
            <w:rStyle w:val="a3"/>
            <w:b/>
            <w:bCs/>
          </w:rPr>
          <w:t>@</w:t>
        </w:r>
        <w:proofErr w:type="spellStart"/>
        <w:r w:rsidRPr="005969EC">
          <w:rPr>
            <w:rStyle w:val="a3"/>
            <w:b/>
            <w:bCs/>
            <w:lang w:val="en-US"/>
          </w:rPr>
          <w:t>edunion</w:t>
        </w:r>
        <w:proofErr w:type="spellEnd"/>
        <w:r w:rsidRPr="005969EC">
          <w:rPr>
            <w:rStyle w:val="a3"/>
            <w:b/>
            <w:bCs/>
          </w:rPr>
          <w:t>.</w:t>
        </w:r>
        <w:proofErr w:type="spellStart"/>
        <w:r w:rsidRPr="005969EC">
          <w:rPr>
            <w:rStyle w:val="a3"/>
            <w:b/>
            <w:bCs/>
            <w:lang w:val="en-US"/>
          </w:rPr>
          <w:t>ru</w:t>
        </w:r>
        <w:proofErr w:type="spellEnd"/>
      </w:hyperlink>
    </w:p>
    <w:p w:rsidR="005969EC" w:rsidRPr="005969EC" w:rsidRDefault="005969EC" w:rsidP="005969EC">
      <w:r w:rsidRPr="005969EC">
        <w:rPr>
          <w:b/>
          <w:bCs/>
        </w:rPr>
        <w:t xml:space="preserve">Сайт </w:t>
      </w:r>
      <w:proofErr w:type="spellStart"/>
      <w:r w:rsidRPr="005969EC">
        <w:rPr>
          <w:b/>
          <w:bCs/>
        </w:rPr>
        <w:t>Рескома</w:t>
      </w:r>
      <w:proofErr w:type="spellEnd"/>
      <w:r w:rsidRPr="005969EC">
        <w:rPr>
          <w:b/>
          <w:bCs/>
        </w:rPr>
        <w:t xml:space="preserve"> Профсоюза: </w:t>
      </w:r>
      <w:r w:rsidRPr="005969EC">
        <w:rPr>
          <w:b/>
          <w:bCs/>
          <w:lang w:val="en-US"/>
        </w:rPr>
        <w:t>www</w:t>
      </w:r>
      <w:r w:rsidRPr="005969EC">
        <w:rPr>
          <w:b/>
          <w:bCs/>
        </w:rPr>
        <w:t>.</w:t>
      </w:r>
      <w:proofErr w:type="spellStart"/>
      <w:r w:rsidRPr="005969EC">
        <w:rPr>
          <w:b/>
          <w:bCs/>
          <w:lang w:val="en-US"/>
        </w:rPr>
        <w:t>edunion</w:t>
      </w:r>
      <w:proofErr w:type="spellEnd"/>
      <w:r w:rsidRPr="005969EC">
        <w:rPr>
          <w:b/>
          <w:bCs/>
        </w:rPr>
        <w:t>.</w:t>
      </w:r>
      <w:proofErr w:type="spellStart"/>
      <w:r w:rsidRPr="005969EC">
        <w:rPr>
          <w:b/>
          <w:bCs/>
          <w:lang w:val="en-US"/>
        </w:rPr>
        <w:t>ru</w:t>
      </w:r>
      <w:proofErr w:type="spellEnd"/>
    </w:p>
    <w:p w:rsidR="005969EC" w:rsidRPr="005969EC" w:rsidRDefault="005969EC" w:rsidP="005969EC">
      <w:r w:rsidRPr="005969EC">
        <w:rPr>
          <w:b/>
          <w:bCs/>
        </w:rPr>
        <w:t> </w:t>
      </w:r>
    </w:p>
    <w:p w:rsidR="00912B35" w:rsidRDefault="00912B35">
      <w:bookmarkStart w:id="0" w:name="_GoBack"/>
      <w:bookmarkEnd w:id="0"/>
    </w:p>
    <w:sectPr w:rsidR="00912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291"/>
    <w:rsid w:val="00105291"/>
    <w:rsid w:val="005969EC"/>
    <w:rsid w:val="00912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9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69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edun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3627</Characters>
  <Application>Microsoft Office Word</Application>
  <DocSecurity>0</DocSecurity>
  <Lines>30</Lines>
  <Paragraphs>8</Paragraphs>
  <ScaleCrop>false</ScaleCrop>
  <Company/>
  <LinksUpToDate>false</LinksUpToDate>
  <CharactersWithSpaces>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2014-09-29T16:52:00Z</dcterms:created>
  <dcterms:modified xsi:type="dcterms:W3CDTF">2014-09-29T16:52:00Z</dcterms:modified>
</cp:coreProperties>
</file>